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B2CAF0" w14:textId="506D0AA3" w:rsidR="00547F7C" w:rsidRPr="003D747B" w:rsidRDefault="007B7CAD" w:rsidP="007B7CAD">
      <w:pPr>
        <w:jc w:val="center"/>
        <w:rPr>
          <w:b/>
          <w:sz w:val="28"/>
        </w:rPr>
      </w:pPr>
      <w:r w:rsidRPr="003D747B">
        <w:rPr>
          <w:b/>
          <w:sz w:val="28"/>
        </w:rPr>
        <w:t>South Platte Valley Historical Society</w:t>
      </w:r>
    </w:p>
    <w:p w14:paraId="68850E5E" w14:textId="7C4C5973" w:rsidR="00EF1CB1" w:rsidRDefault="007B7CAD" w:rsidP="007B7CAD">
      <w:pPr>
        <w:jc w:val="center"/>
        <w:rPr>
          <w:b/>
          <w:sz w:val="24"/>
        </w:rPr>
      </w:pPr>
      <w:r w:rsidRPr="003D747B">
        <w:rPr>
          <w:b/>
          <w:sz w:val="28"/>
        </w:rPr>
        <w:t>Collections Policy</w:t>
      </w:r>
    </w:p>
    <w:p w14:paraId="36F7CAE3" w14:textId="77777777" w:rsidR="00EF1CB1" w:rsidRDefault="00EF1CB1" w:rsidP="007B7CAD">
      <w:pPr>
        <w:jc w:val="center"/>
        <w:rPr>
          <w:b/>
          <w:sz w:val="24"/>
        </w:rPr>
      </w:pPr>
    </w:p>
    <w:p w14:paraId="09114FA4" w14:textId="725CF267" w:rsidR="007B7CAD" w:rsidRDefault="007B7CAD" w:rsidP="007B7CAD">
      <w:pPr>
        <w:rPr>
          <w:b/>
          <w:sz w:val="24"/>
          <w:u w:val="single"/>
        </w:rPr>
      </w:pPr>
      <w:r w:rsidRPr="007B7CAD">
        <w:rPr>
          <w:b/>
          <w:sz w:val="24"/>
          <w:u w:val="single"/>
        </w:rPr>
        <w:t>Purpose</w:t>
      </w:r>
      <w:r>
        <w:rPr>
          <w:b/>
          <w:sz w:val="24"/>
          <w:u w:val="single"/>
        </w:rPr>
        <w:t xml:space="preserve"> </w:t>
      </w:r>
    </w:p>
    <w:p w14:paraId="073C27A1" w14:textId="312962EC" w:rsidR="007B7CAD" w:rsidRDefault="007B7CAD" w:rsidP="007B7CAD">
      <w:pPr>
        <w:rPr>
          <w:sz w:val="24"/>
        </w:rPr>
      </w:pPr>
      <w:r>
        <w:rPr>
          <w:sz w:val="24"/>
        </w:rPr>
        <w:t>The South Platte Valley Historical Society (SPVHS) is dedicated to the acquisition, preservation, interpretations and exhibition of information and materials primarily deriving from or relevant to the social and natural history of the South Platte Valley of Colorado.  Any and all collections are used for exhibition, research and other educational purposes.</w:t>
      </w:r>
    </w:p>
    <w:p w14:paraId="1BC4C67D" w14:textId="77777777" w:rsidR="003D747B" w:rsidRDefault="003D747B" w:rsidP="007B7CAD">
      <w:pPr>
        <w:rPr>
          <w:sz w:val="24"/>
        </w:rPr>
      </w:pPr>
    </w:p>
    <w:p w14:paraId="375DE6D7" w14:textId="62639D0A" w:rsidR="007B7CAD" w:rsidRDefault="007B7CAD" w:rsidP="007B7CAD">
      <w:pPr>
        <w:rPr>
          <w:b/>
          <w:sz w:val="24"/>
          <w:u w:val="single"/>
        </w:rPr>
      </w:pPr>
      <w:r>
        <w:rPr>
          <w:sz w:val="24"/>
        </w:rPr>
        <w:t xml:space="preserve"> </w:t>
      </w:r>
      <w:r w:rsidRPr="007B7CAD">
        <w:rPr>
          <w:b/>
          <w:sz w:val="24"/>
          <w:u w:val="single"/>
        </w:rPr>
        <w:t>Accessions</w:t>
      </w:r>
      <w:r>
        <w:rPr>
          <w:b/>
          <w:sz w:val="24"/>
          <w:u w:val="single"/>
        </w:rPr>
        <w:t xml:space="preserve"> </w:t>
      </w:r>
    </w:p>
    <w:p w14:paraId="5C667B48" w14:textId="486CA547" w:rsidR="00E621B5" w:rsidRDefault="007B7CAD" w:rsidP="007B7CAD">
      <w:pPr>
        <w:rPr>
          <w:sz w:val="24"/>
        </w:rPr>
      </w:pPr>
      <w:r>
        <w:rPr>
          <w:sz w:val="24"/>
        </w:rPr>
        <w:t>The SPVHS will only collect those objects of the abo</w:t>
      </w:r>
      <w:r w:rsidR="00E621B5">
        <w:rPr>
          <w:sz w:val="24"/>
        </w:rPr>
        <w:t xml:space="preserve">ve nature that </w:t>
      </w:r>
      <w:r w:rsidR="003D747B">
        <w:rPr>
          <w:sz w:val="24"/>
        </w:rPr>
        <w:t>it</w:t>
      </w:r>
      <w:r w:rsidR="00E621B5">
        <w:rPr>
          <w:sz w:val="24"/>
        </w:rPr>
        <w:t xml:space="preserve"> is able to care for and use. The SPVHS cannot engage in indiscriminate acquisition.  Accessions for the collection must be the best available at the time, fill a recognized deficiency or upgrade existing collections and be adequately documented.</w:t>
      </w:r>
    </w:p>
    <w:p w14:paraId="4C14D2CB" w14:textId="0DB60C8F" w:rsidR="00FD4887" w:rsidRDefault="00E621B5" w:rsidP="007B7CAD">
      <w:pPr>
        <w:rPr>
          <w:sz w:val="24"/>
        </w:rPr>
      </w:pPr>
      <w:r>
        <w:rPr>
          <w:sz w:val="24"/>
        </w:rPr>
        <w:t>The curator may determine that an object meets these criteria and may recommend</w:t>
      </w:r>
      <w:r w:rsidR="004B345F">
        <w:rPr>
          <w:sz w:val="24"/>
        </w:rPr>
        <w:t xml:space="preserve"> to the SPVHS Board </w:t>
      </w:r>
      <w:r>
        <w:rPr>
          <w:sz w:val="24"/>
        </w:rPr>
        <w:t>how the object can be used, displayed, and/or temporarily stored.</w:t>
      </w:r>
      <w:r w:rsidR="004B345F">
        <w:rPr>
          <w:sz w:val="24"/>
        </w:rPr>
        <w:t xml:space="preserve"> </w:t>
      </w:r>
    </w:p>
    <w:p w14:paraId="228C64F2" w14:textId="68424F5B" w:rsidR="007B7CAD" w:rsidRDefault="00FD4887" w:rsidP="007B7CAD">
      <w:pPr>
        <w:rPr>
          <w:sz w:val="24"/>
        </w:rPr>
      </w:pPr>
      <w:r>
        <w:rPr>
          <w:sz w:val="24"/>
        </w:rPr>
        <w:t>Gifts are considered outright and unrestricted donations to be used in the best interest of the SPVHS.  Donors must declare in writing that they have full ownership of item(s) donated and have complete authority to make stated donation.</w:t>
      </w:r>
    </w:p>
    <w:p w14:paraId="52EB3F68" w14:textId="3EA0FC1F" w:rsidR="00FD4887" w:rsidRDefault="00FD4887" w:rsidP="007B7CAD">
      <w:pPr>
        <w:rPr>
          <w:sz w:val="24"/>
        </w:rPr>
      </w:pPr>
      <w:r>
        <w:rPr>
          <w:sz w:val="24"/>
        </w:rPr>
        <w:t>Because the SPVHS periodically changes exhibits, no object can be considered on or for permanent exhibit. Accessioned objects may be used for exhibition, study, research, loan, examination or de-accession.</w:t>
      </w:r>
    </w:p>
    <w:p w14:paraId="40F4FD64" w14:textId="572EE767" w:rsidR="00FD4887" w:rsidRDefault="00FD4887" w:rsidP="007B7CAD">
      <w:pPr>
        <w:rPr>
          <w:sz w:val="24"/>
        </w:rPr>
      </w:pPr>
      <w:r>
        <w:rPr>
          <w:sz w:val="24"/>
        </w:rPr>
        <w:t>Collections shall be available to the public in such a manner that their integrity and well-being will be best preserved.  The care and safety of collections shall be the direct responsibility of SPVHS.</w:t>
      </w:r>
    </w:p>
    <w:p w14:paraId="5EE3401A" w14:textId="5C94BE37" w:rsidR="00FD4887" w:rsidRDefault="00FD4887" w:rsidP="007B7CAD">
      <w:pPr>
        <w:rPr>
          <w:sz w:val="24"/>
        </w:rPr>
      </w:pPr>
      <w:r>
        <w:rPr>
          <w:sz w:val="24"/>
        </w:rPr>
        <w:t xml:space="preserve">Donations to the SPVHS are tax </w:t>
      </w:r>
      <w:r w:rsidR="003D747B">
        <w:rPr>
          <w:sz w:val="24"/>
        </w:rPr>
        <w:t>deductible</w:t>
      </w:r>
      <w:r>
        <w:rPr>
          <w:sz w:val="24"/>
        </w:rPr>
        <w:t xml:space="preserve"> but the </w:t>
      </w:r>
      <w:r w:rsidR="00A258E2">
        <w:rPr>
          <w:sz w:val="24"/>
        </w:rPr>
        <w:t xml:space="preserve">SPVHS shall not appraise donations </w:t>
      </w:r>
      <w:r w:rsidR="004B345F">
        <w:rPr>
          <w:sz w:val="24"/>
        </w:rPr>
        <w:t>f</w:t>
      </w:r>
      <w:r w:rsidR="00A258E2">
        <w:rPr>
          <w:sz w:val="24"/>
        </w:rPr>
        <w:t>or tax purposes.  Nor shall the SPVHS appraise items as a service for visitors or donors.  For the protection of the donor, it is recommended that appraisals be accomplished by a disinterested party before the item is conveyed to the SPVHS.</w:t>
      </w:r>
    </w:p>
    <w:p w14:paraId="6D0E6879" w14:textId="77777777" w:rsidR="003D747B" w:rsidRDefault="003D747B" w:rsidP="007B7CAD">
      <w:pPr>
        <w:rPr>
          <w:sz w:val="24"/>
        </w:rPr>
      </w:pPr>
    </w:p>
    <w:p w14:paraId="0A8E3EE8" w14:textId="41AFE6AA" w:rsidR="00A258E2" w:rsidRDefault="00A258E2" w:rsidP="007B7CAD">
      <w:pPr>
        <w:rPr>
          <w:b/>
          <w:sz w:val="24"/>
          <w:u w:val="single"/>
        </w:rPr>
      </w:pPr>
      <w:r w:rsidRPr="00A258E2">
        <w:rPr>
          <w:b/>
          <w:sz w:val="24"/>
          <w:u w:val="single"/>
        </w:rPr>
        <w:t>De-accessions</w:t>
      </w:r>
    </w:p>
    <w:p w14:paraId="5F7C45A9" w14:textId="77777777" w:rsidR="00EF1CB1" w:rsidRDefault="00A258E2" w:rsidP="007B7CAD">
      <w:pPr>
        <w:rPr>
          <w:sz w:val="24"/>
        </w:rPr>
      </w:pPr>
      <w:r>
        <w:rPr>
          <w:sz w:val="24"/>
        </w:rPr>
        <w:t xml:space="preserve">Objects which do not contribute to the purpose and goals of the SPVHS are liabilities and subject to removal from the collections. In order to improve existing </w:t>
      </w:r>
      <w:r w:rsidR="00EF1CB1">
        <w:rPr>
          <w:sz w:val="24"/>
        </w:rPr>
        <w:t>collections, make maximum use of available space and best serve the public interest, the curator may propose that an object be removed from the collection.</w:t>
      </w:r>
      <w:r>
        <w:rPr>
          <w:sz w:val="24"/>
        </w:rPr>
        <w:t xml:space="preserve">  Possible examples are</w:t>
      </w:r>
      <w:r w:rsidR="00EF1CB1">
        <w:rPr>
          <w:sz w:val="24"/>
        </w:rPr>
        <w:t>,</w:t>
      </w:r>
      <w:r>
        <w:rPr>
          <w:sz w:val="24"/>
        </w:rPr>
        <w:t xml:space="preserve"> duplicates, irrelevant or badly deteriorated items. </w:t>
      </w:r>
    </w:p>
    <w:p w14:paraId="1430E32C" w14:textId="30ED5723" w:rsidR="00A258E2" w:rsidRDefault="00A258E2" w:rsidP="007B7CAD">
      <w:pPr>
        <w:rPr>
          <w:sz w:val="24"/>
        </w:rPr>
      </w:pPr>
      <w:r>
        <w:rPr>
          <w:sz w:val="24"/>
        </w:rPr>
        <w:t>SPVHS ownership must be established before said item may be de-accessioned.</w:t>
      </w:r>
      <w:r w:rsidR="00EF1CB1">
        <w:rPr>
          <w:sz w:val="24"/>
        </w:rPr>
        <w:t xml:space="preserve"> De-accessioned items may be sold, donated or traded to other museums</w:t>
      </w:r>
      <w:r w:rsidR="003D747B">
        <w:rPr>
          <w:sz w:val="24"/>
        </w:rPr>
        <w:t xml:space="preserve">, </w:t>
      </w:r>
      <w:r w:rsidR="00EF1CB1">
        <w:rPr>
          <w:sz w:val="24"/>
        </w:rPr>
        <w:t>educational institutions</w:t>
      </w:r>
      <w:r w:rsidR="003D747B">
        <w:rPr>
          <w:sz w:val="24"/>
        </w:rPr>
        <w:t>, or other interested parties</w:t>
      </w:r>
      <w:r w:rsidR="00EF1CB1">
        <w:rPr>
          <w:sz w:val="24"/>
        </w:rPr>
        <w:t xml:space="preserve">.  </w:t>
      </w:r>
    </w:p>
    <w:p w14:paraId="1C34B56E" w14:textId="77777777" w:rsidR="00F21A9C" w:rsidRPr="00A258E2" w:rsidRDefault="00F21A9C" w:rsidP="007B7CAD">
      <w:pPr>
        <w:rPr>
          <w:sz w:val="24"/>
        </w:rPr>
      </w:pPr>
    </w:p>
    <w:p w14:paraId="4FCD30F6" w14:textId="2EFAD4CE" w:rsidR="003D747B" w:rsidRDefault="003D747B" w:rsidP="007B7CAD">
      <w:pPr>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 xml:space="preserve">Approved and revised </w:t>
      </w:r>
      <w:r w:rsidR="00F21A9C">
        <w:rPr>
          <w:sz w:val="24"/>
        </w:rPr>
        <w:t>3/19/18</w:t>
      </w:r>
    </w:p>
    <w:p w14:paraId="67C2A2D3" w14:textId="77777777" w:rsidR="00F21A9C" w:rsidRDefault="00F21A9C" w:rsidP="007B7CAD">
      <w:pPr>
        <w:rPr>
          <w:sz w:val="24"/>
        </w:rPr>
      </w:pPr>
    </w:p>
    <w:sectPr w:rsidR="00F21A9C" w:rsidSect="00EF1CB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CAD"/>
    <w:rsid w:val="003D747B"/>
    <w:rsid w:val="004B345F"/>
    <w:rsid w:val="00547F7C"/>
    <w:rsid w:val="00605EA8"/>
    <w:rsid w:val="007B7CAD"/>
    <w:rsid w:val="00A258E2"/>
    <w:rsid w:val="00E621B5"/>
    <w:rsid w:val="00EF1CB1"/>
    <w:rsid w:val="00F21A9C"/>
    <w:rsid w:val="00FD4887"/>
    <w:rsid w:val="00FD6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CDFB7"/>
  <w15:chartTrackingRefBased/>
  <w15:docId w15:val="{C490E722-E8BC-4444-91DF-B9E109504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1A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1A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DA348F-BB5B-4321-AC7A-7FF30873E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380</Words>
  <Characters>2168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cpkrankin3@gmail.com</dc:creator>
  <cp:keywords/>
  <dc:description/>
  <cp:lastModifiedBy>Heather Taylor</cp:lastModifiedBy>
  <cp:revision>2</cp:revision>
  <cp:lastPrinted>2018-03-24T01:24:00Z</cp:lastPrinted>
  <dcterms:created xsi:type="dcterms:W3CDTF">2025-10-28T17:51:00Z</dcterms:created>
  <dcterms:modified xsi:type="dcterms:W3CDTF">2025-10-28T17:51:00Z</dcterms:modified>
</cp:coreProperties>
</file>